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68" w:rsidRDefault="00B65468">
      <w:pPr>
        <w:pStyle w:val="newncpi"/>
        <w:ind w:firstLine="0"/>
        <w:jc w:val="center"/>
      </w:pPr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  <w:r>
        <w:br/>
      </w:r>
      <w:r>
        <w:rPr>
          <w:rStyle w:val="datepr"/>
        </w:rPr>
        <w:t>20 марта 1998 г.</w:t>
      </w:r>
      <w:r>
        <w:rPr>
          <w:rStyle w:val="number"/>
        </w:rPr>
        <w:t xml:space="preserve"> № 3</w:t>
      </w:r>
    </w:p>
    <w:p w:rsidR="00B65468" w:rsidRDefault="00B65468">
      <w:pPr>
        <w:pStyle w:val="title"/>
      </w:pPr>
      <w:r>
        <w:t>О приватизации государственной собственности в Республике Беларусь</w:t>
      </w:r>
    </w:p>
    <w:p w:rsidR="00B65468" w:rsidRDefault="00B65468">
      <w:pPr>
        <w:pStyle w:val="changei"/>
      </w:pPr>
      <w:r>
        <w:t>Изменения и дополнения:</w:t>
      </w:r>
    </w:p>
    <w:p w:rsidR="00B65468" w:rsidRDefault="00B65468">
      <w:pPr>
        <w:pStyle w:val="changeadd"/>
      </w:pPr>
      <w:r>
        <w:t>Декрет Президента Республики Беларусь от 24 июня 1998 г. № 10 (Собрание декретов, указов Президента и постановлений Правительства Республики Беларусь, 1998 г., № 18, ст.466) &lt;Pd9800010&gt;;</w:t>
      </w:r>
    </w:p>
    <w:p w:rsidR="00B65468" w:rsidRDefault="00B65468">
      <w:pPr>
        <w:pStyle w:val="changeadd"/>
      </w:pPr>
      <w:r>
        <w:t>Декрет Президента Республики Беларусь от 12 апреля 2000 г. № 12 (Национальный реестр правовых актов Республики Беларусь, 2000 г., № 37, 1/1161) &lt;Pd0000012&gt;;</w:t>
      </w:r>
    </w:p>
    <w:p w:rsidR="00B65468" w:rsidRDefault="00B65468">
      <w:pPr>
        <w:pStyle w:val="changeadd"/>
      </w:pPr>
      <w:r>
        <w:t>Декрет Президента Республики Беларусь от 4 апреля 2002 г. № 10 (Национальный реестр правовых актов Республики Беларусь, 2002 г., № 43, 1/3611) &lt;Pd0200010&gt;;</w:t>
      </w:r>
    </w:p>
    <w:p w:rsidR="00B65468" w:rsidRDefault="00B65468">
      <w:pPr>
        <w:pStyle w:val="changeadd"/>
      </w:pPr>
      <w:r>
        <w:t>Декрет Президента Республики Беларусь от 30 августа 2002 г. № 22 (Национальный реестр правовых актов Республики Беларусь, 2002 г., № 100, 1/4003) &lt;Pd0200022&gt;;</w:t>
      </w:r>
    </w:p>
    <w:p w:rsidR="00B65468" w:rsidRDefault="00B65468">
      <w:pPr>
        <w:pStyle w:val="changeadd"/>
      </w:pPr>
      <w:r>
        <w:t>Декрет Президента Республики Беларусь от 4 апреля 2003 г. № 12 (Национальный реестр правовых актов Республики Беларусь, 2003 г., № 41, 1/4501) &lt;Pd0300012&gt;;</w:t>
      </w:r>
    </w:p>
    <w:p w:rsidR="00B65468" w:rsidRDefault="00B65468">
      <w:pPr>
        <w:pStyle w:val="changeadd"/>
      </w:pPr>
      <w:r>
        <w:t>Декрет Президента Республики Беларусь от 12 июня 2006 г. № 9 (Национальный реестр правовых актов Республики Беларусь, 2006 г., № 92, 1/7666) &lt;Pd0600009&gt;;</w:t>
      </w:r>
    </w:p>
    <w:p w:rsidR="00B65468" w:rsidRDefault="00B65468">
      <w:pPr>
        <w:pStyle w:val="changeadd"/>
      </w:pPr>
      <w:r>
        <w:t>Декрет Президента Республики Беларусь от 28 марта 2007 г. № 1 (Национальный реестр правовых актов Республики Беларусь, 2007 г., № 80, 1/8452) &lt;Pd0700001&gt;;</w:t>
      </w:r>
    </w:p>
    <w:p w:rsidR="00B65468" w:rsidRDefault="00B65468">
      <w:pPr>
        <w:pStyle w:val="changeadd"/>
      </w:pPr>
      <w:r>
        <w:t>Декрет Президента Республики Беларусь от 14 апреля 2008 г. № 7 (Национальный реестр правовых актов Республики Беларусь, 2008 г., № 94, 1/9625) &lt;Pd0800007&gt;;</w:t>
      </w:r>
    </w:p>
    <w:p w:rsidR="00B65468" w:rsidRDefault="00B65468">
      <w:pPr>
        <w:pStyle w:val="changeadd"/>
      </w:pPr>
      <w:r>
        <w:t>Декрет Президента Республики Беларусь от 26 июня 2009 г. № 8 (Национальный реестр правовых актов Республики Беларусь, 2009 г., № 159, 1/10806) &lt;Pd0900008&gt;;</w:t>
      </w:r>
    </w:p>
    <w:p w:rsidR="00B65468" w:rsidRDefault="00B65468">
      <w:pPr>
        <w:pStyle w:val="changeadd"/>
      </w:pPr>
      <w:r>
        <w:t>Декрет Президента Республики Беларусь от 11 марта 2011 г. № 1 (Национальный реестр правовых актов Республики Беларусь, 2011 г., № 32, 1/12409) &lt;Pd1100001&gt;;</w:t>
      </w:r>
    </w:p>
    <w:p w:rsidR="00B65468" w:rsidRDefault="00B65468">
      <w:pPr>
        <w:pStyle w:val="changeadd"/>
      </w:pPr>
      <w:r>
        <w:t>Декрет Президента Республики Беларусь от 10 сентября 2012 г. № 8 (Национальный правовой Интернет-портал Республики Беларусь, 12.09.2012, 1/13737) &lt;Pd1200008&gt;;</w:t>
      </w:r>
    </w:p>
    <w:p w:rsidR="00B65468" w:rsidRDefault="00B65468">
      <w:pPr>
        <w:pStyle w:val="changeadd"/>
      </w:pPr>
      <w:r>
        <w:t>Декрет Президента Республики Беларусь от 18 июля 2016 г. № 3 (Национальный правовой Интернет-портал Республики Беларусь, 20.07.2016, 1/16543) &lt;Pd1600003&gt;;</w:t>
      </w:r>
    </w:p>
    <w:p w:rsidR="00B65468" w:rsidRDefault="00B65468">
      <w:pPr>
        <w:pStyle w:val="changeadd"/>
      </w:pPr>
      <w:r>
        <w:t>Декрет Президента Республики Беларусь от 2 сентября 2019 г. № 5 (Национальный правовой Интернет-портал Республики Беларусь, 03.09.2019, 1/18540) &lt;Pd1900005&gt;;</w:t>
      </w:r>
    </w:p>
    <w:p w:rsidR="00B65468" w:rsidRDefault="00B65468">
      <w:pPr>
        <w:pStyle w:val="changeadd"/>
      </w:pPr>
      <w:r>
        <w:t>Декрет Президента Республики Беларусь от 22 июля 2021 г. № 4 (Национальный правовой Интернет-портал Республики Беларусь, 23.07.2021, 1/19816) &lt;Pd2100004&gt;</w:t>
      </w:r>
    </w:p>
    <w:p w:rsidR="00B65468" w:rsidRDefault="00B65468">
      <w:pPr>
        <w:pStyle w:val="changeadd"/>
      </w:pPr>
      <w:r>
        <w:t> </w:t>
      </w:r>
    </w:p>
    <w:p w:rsidR="00B65468" w:rsidRDefault="00B65468">
      <w:pPr>
        <w:pStyle w:val="changei"/>
      </w:pPr>
      <w:r>
        <w:t>Распространение действия:</w:t>
      </w:r>
    </w:p>
    <w:p w:rsidR="00B65468" w:rsidRDefault="00B65468">
      <w:pPr>
        <w:pStyle w:val="changeadd"/>
      </w:pPr>
      <w:r>
        <w:lastRenderedPageBreak/>
        <w:t>Указ Президента Республики Беларусь от 25 февраля 2008 г. № 113 (Национальный реестр правовых актов Республики Беларусь, 2008 г., № 54, 1/9509) &lt;P30800113&gt;</w:t>
      </w:r>
    </w:p>
    <w:p w:rsidR="00B65468" w:rsidRDefault="00B65468">
      <w:pPr>
        <w:pStyle w:val="changeadd"/>
      </w:pPr>
      <w:r>
        <w:t> </w:t>
      </w:r>
    </w:p>
    <w:p w:rsidR="00B65468" w:rsidRDefault="00B65468">
      <w:pPr>
        <w:pStyle w:val="rekviziti"/>
      </w:pPr>
      <w:r>
        <w:t>—————————————————————————</w:t>
      </w:r>
    </w:p>
    <w:p w:rsidR="00B65468" w:rsidRDefault="00B65468">
      <w:pPr>
        <w:pStyle w:val="rekviziti"/>
      </w:pPr>
      <w:r>
        <w:t>Действие Указа Президента Республики Беларусь от 25 февраля 2008 г. № 113 не распространяется на продажу предприятий как имущественных комплексов с наличием до 100 рабочих мест, имеющих задолженность по финансовым обязательствам, равную активной части баланса или превышающую ее, которая осуществляется на аукционе с условиями и (или) по конкурсу в соответствии в Декретом Президента Республики Беларусь от 20 марта 1998 г. № 3.</w:t>
      </w:r>
    </w:p>
    <w:p w:rsidR="00B65468" w:rsidRDefault="00B65468">
      <w:pPr>
        <w:pStyle w:val="rekviziti"/>
      </w:pPr>
      <w:r>
        <w:t>__________________________________________________</w:t>
      </w:r>
    </w:p>
    <w:p w:rsidR="00B65468" w:rsidRDefault="00B65468">
      <w:pPr>
        <w:pStyle w:val="preamble"/>
      </w:pPr>
      <w:r>
        <w:t> </w:t>
      </w:r>
    </w:p>
    <w:p w:rsidR="00B65468" w:rsidRDefault="00B65468">
      <w:pPr>
        <w:pStyle w:val="preamble"/>
      </w:pPr>
      <w:r>
        <w:t xml:space="preserve">В целях совершенствования процесса приватизации государственного имущества и в соответствии с частью третьей статьи 101 Конституции Республики Беларусь </w:t>
      </w:r>
      <w:r>
        <w:rPr>
          <w:rStyle w:val="razr"/>
        </w:rPr>
        <w:t>постановляю</w:t>
      </w:r>
      <w:r>
        <w:t>:</w:t>
      </w:r>
    </w:p>
    <w:p w:rsidR="00B65468" w:rsidRDefault="00B65468">
      <w:pPr>
        <w:pStyle w:val="point"/>
      </w:pPr>
      <w:r>
        <w:t>1. Установить, что:</w:t>
      </w:r>
    </w:p>
    <w:p w:rsidR="00B65468" w:rsidRDefault="00B65468">
      <w:pPr>
        <w:pStyle w:val="underpoint"/>
      </w:pPr>
      <w:r>
        <w:t>1.1. исключен;</w:t>
      </w:r>
    </w:p>
    <w:p w:rsidR="00B65468" w:rsidRDefault="00B65468">
      <w:pPr>
        <w:pStyle w:val="underpoint"/>
      </w:pPr>
      <w:r>
        <w:t>1.1</w:t>
      </w:r>
      <w:r>
        <w:rPr>
          <w:vertAlign w:val="superscript"/>
        </w:rPr>
        <w:t>1</w:t>
      </w:r>
      <w:r>
        <w:t>. исключен;</w:t>
      </w:r>
    </w:p>
    <w:p w:rsidR="00B65468" w:rsidRDefault="00B65468">
      <w:pPr>
        <w:pStyle w:val="underpoint"/>
      </w:pPr>
      <w:r>
        <w:t>1.2. исключен;</w:t>
      </w:r>
    </w:p>
    <w:p w:rsidR="00B65468" w:rsidRDefault="00B65468">
      <w:pPr>
        <w:pStyle w:val="underpoint"/>
      </w:pPr>
      <w:r>
        <w:t>1.3. исключен;</w:t>
      </w:r>
    </w:p>
    <w:p w:rsidR="00B65468" w:rsidRDefault="00B65468">
      <w:pPr>
        <w:pStyle w:val="underpoint"/>
      </w:pPr>
      <w:r>
        <w:t>1.4. исключен;</w:t>
      </w:r>
    </w:p>
    <w:p w:rsidR="00B65468" w:rsidRDefault="00B65468">
      <w:pPr>
        <w:pStyle w:val="underpoint"/>
      </w:pPr>
      <w:r>
        <w:t>1.5. исключен;</w:t>
      </w:r>
    </w:p>
    <w:p w:rsidR="00B65468" w:rsidRDefault="00B65468">
      <w:pPr>
        <w:pStyle w:val="underpoint"/>
      </w:pPr>
      <w:r>
        <w:t>1.6. исключен;</w:t>
      </w:r>
    </w:p>
    <w:p w:rsidR="00B65468" w:rsidRDefault="00B65468">
      <w:pPr>
        <w:pStyle w:val="underpoint"/>
      </w:pPr>
      <w:r>
        <w:t>1.7. исключен;</w:t>
      </w:r>
    </w:p>
    <w:p w:rsidR="00B65468" w:rsidRDefault="00B65468">
      <w:pPr>
        <w:pStyle w:val="underpoint"/>
      </w:pPr>
      <w:r>
        <w:t>1.8. исключен;</w:t>
      </w:r>
    </w:p>
    <w:p w:rsidR="00B65468" w:rsidRDefault="00B65468">
      <w:pPr>
        <w:pStyle w:val="underpoint"/>
      </w:pPr>
      <w:r>
        <w:t>1.9. до окончания срока обращения именных приватизационных чеков «Имущество» до 50 процентов принадлежащих государству акций открытых акционерных обществ, созданных до 1 января 2011 г. в процессе преобразования государственных унитарных и арендных предприятий, обмениваются в установленном порядке на именные приватизационные чеки «Имущество»:</w:t>
      </w:r>
    </w:p>
    <w:p w:rsidR="00B65468" w:rsidRDefault="00B65468">
      <w:pPr>
        <w:pStyle w:val="newncpi"/>
      </w:pPr>
      <w:r>
        <w:t>гражданам Республики Беларусь – через структурные подразделения открытого акционерного общества «Сберегательный банк «Беларусбанк» в установленном порядке;</w:t>
      </w:r>
    </w:p>
    <w:p w:rsidR="00B65468" w:rsidRDefault="00B65468">
      <w:pPr>
        <w:pStyle w:val="newncpi"/>
      </w:pPr>
      <w:r>
        <w:t>иным субъектам приватизации – на специализированных чековых аукционах.</w:t>
      </w:r>
    </w:p>
    <w:p w:rsidR="00B65468" w:rsidRDefault="00B65468">
      <w:pPr>
        <w:pStyle w:val="newncpi"/>
      </w:pPr>
      <w:r>
        <w:t>Окончательное решение о количестве акций, выделяемых для обмена на именные приватизационные чеки «Имущество», принимается Государственным комитетом по имуществу по объектам республиканской собственности и соответствующими местными исполнительными и распорядительными органами – по объектам коммунальной собственности исходя из необходимости создания условий для реализации каждым гражданином Республики Беларусь права на безвозмездное получение части государственного имущества;</w:t>
      </w:r>
    </w:p>
    <w:p w:rsidR="00B65468" w:rsidRDefault="00B65468">
      <w:pPr>
        <w:pStyle w:val="underpoint"/>
      </w:pPr>
      <w:r>
        <w:t>1.10. при обмене именных приватизационных чеков «Имущество» на акции открытых акционерных обществ в соответствии с абзацем вторым части первой подпункта 1.9 настоящего пункта граждане Республики Беларусь имеют право использовать чеки:</w:t>
      </w:r>
    </w:p>
    <w:p w:rsidR="00B65468" w:rsidRDefault="00B65468">
      <w:pPr>
        <w:pStyle w:val="newncpi"/>
      </w:pPr>
      <w:r>
        <w:t>выданные им лично;</w:t>
      </w:r>
    </w:p>
    <w:p w:rsidR="00B65468" w:rsidRDefault="00B65468">
      <w:pPr>
        <w:pStyle w:val="newncpi"/>
      </w:pPr>
      <w:r>
        <w:t>полученные по договорам дарения и (или) по наследству от родителей, детей, супругов, родных братьев и сестер, внуков, бабки, деда, родителей супруга(и), при условии, что дарятся (наследуются) только чеки, выданные этим лицам.</w:t>
      </w:r>
    </w:p>
    <w:p w:rsidR="00B65468" w:rsidRDefault="00B65468">
      <w:pPr>
        <w:pStyle w:val="newncpi"/>
      </w:pPr>
      <w:r>
        <w:t>Остальные чеки используются гражданами Республики Беларусь наряду с другими субъектами приватизации в соответствии с абзацем третьим части первой подпункта 1.9 настоящего пункта;</w:t>
      </w:r>
    </w:p>
    <w:p w:rsidR="00B65468" w:rsidRDefault="00B65468">
      <w:pPr>
        <w:pStyle w:val="underpoint"/>
      </w:pPr>
      <w:r>
        <w:t xml:space="preserve">1.11. продажа акций открытых акционерных обществ, созданных в процессе преобразования государственных унитарных предприятий, работникам предприятий и приравненным к ним лицам осуществляется в течение пяти месяцев с даты государственной </w:t>
      </w:r>
      <w:r>
        <w:lastRenderedPageBreak/>
        <w:t>регистрации акций первой эмиссии, но не более восьми месяцев со дня принятия решения о создании открытого акционерного общества, по цене на 20 процентов ниже номинальной стоимости и на сумму, не превышающую 100 базовых величин на одного покупателя. Количество акций первой эмиссии, выделенных для этой цели, определяется на основании заявлений работников и приравненных к ним лиц.</w:t>
      </w:r>
    </w:p>
    <w:p w:rsidR="00B65468" w:rsidRDefault="00B65468">
      <w:pPr>
        <w:pStyle w:val="newncpi"/>
      </w:pPr>
      <w:r>
        <w:t>Продажа акций в соответствии с частью первой настоящего подпункта осуществляется:</w:t>
      </w:r>
    </w:p>
    <w:p w:rsidR="00B65468" w:rsidRDefault="00B65468">
      <w:pPr>
        <w:pStyle w:val="newncpi"/>
      </w:pPr>
      <w:r>
        <w:t>в отношении акций, находящихся в собственности Республики Беларусь, – Государственным комитетом по имуществу;</w:t>
      </w:r>
    </w:p>
    <w:p w:rsidR="00B65468" w:rsidRDefault="00B65468">
      <w:pPr>
        <w:pStyle w:val="newncpi"/>
      </w:pPr>
      <w:r>
        <w:t>в отношении акций, находящихся в собственности административно-территориальных единиц, – соответствующими местными исполнительными и распорядительными органами.</w:t>
      </w:r>
    </w:p>
    <w:p w:rsidR="00B65468" w:rsidRDefault="00B65468">
      <w:pPr>
        <w:pStyle w:val="newncpi"/>
      </w:pPr>
      <w:r>
        <w:t>Продажа акций открытых акционерных обществ в соответствии с частью первой настоящего подпункта прекращается с 1 января 2014 г.;</w:t>
      </w:r>
    </w:p>
    <w:p w:rsidR="00B65468" w:rsidRDefault="00B65468">
      <w:pPr>
        <w:pStyle w:val="underpoint"/>
      </w:pPr>
      <w:r>
        <w:t>1.11</w:t>
      </w:r>
      <w:r>
        <w:rPr>
          <w:vertAlign w:val="superscript"/>
        </w:rPr>
        <w:t>1</w:t>
      </w:r>
      <w:r>
        <w:t>. исключен;</w:t>
      </w:r>
    </w:p>
    <w:p w:rsidR="00B65468" w:rsidRDefault="00B65468">
      <w:pPr>
        <w:pStyle w:val="underpoint"/>
      </w:pPr>
      <w:r>
        <w:t>1.12. доли в уставных фондах коммерческих организаций, созданных в процессе преобразования арендных и коллективных (народных) предприятий, и доли в имуществе указанных предприятий, принадлежащие гражданам Республики Беларусь, акции, приобретенные гражданами Республики Беларусь у государства за денежные средства на льготных условиях (по цене на 20 процентов ниже номинальной стоимости) и в обмен на именные приватизационные чеки «Имущество», а также полученные взамен их долей в имуществе арендных и коллективных (народных) предприятий при преобразовании их в акционерные общества, не могут быть отчуждены, за исключением:</w:t>
      </w:r>
    </w:p>
    <w:p w:rsidR="00B65468" w:rsidRDefault="00B65468">
      <w:pPr>
        <w:pStyle w:val="newncpi"/>
      </w:pPr>
      <w:r>
        <w:t>дарения таких долей (акций) близким родственникам (родителям, детям, супругу(е), родным братьям и сестрам, внукам, бабке и деду), а также родителям супруга(и);</w:t>
      </w:r>
    </w:p>
    <w:p w:rsidR="00B65468" w:rsidRDefault="00B65468">
      <w:pPr>
        <w:pStyle w:val="newncpi"/>
      </w:pPr>
      <w:r>
        <w:t>перехода права собственности на эти доли (акции) в связи со смертью участника соответствующего юридического лица. При этом доли (акции) подлежат переоформлению на наследников, унаследовавших их в установленном порядке, а в случае отсутствия таковых – переходят в собственность Республики Беларусь;</w:t>
      </w:r>
    </w:p>
    <w:p w:rsidR="00B65468" w:rsidRDefault="00B65468">
      <w:pPr>
        <w:pStyle w:val="newncpi"/>
      </w:pPr>
      <w:r>
        <w:t>отчуждения таких долей (акций) Республике Беларусь (ее административно-территориальным единицам), в том числе в связи с выездом участника соответствующего юридического лица на постоянное местожительство за пределы Республики Беларусь;</w:t>
      </w:r>
    </w:p>
    <w:p w:rsidR="00B65468" w:rsidRDefault="00B65468">
      <w:pPr>
        <w:pStyle w:val="newncpi"/>
      </w:pPr>
      <w:r>
        <w:t>отчуждения данных долей (акций) в уставных фондах юридических лиц этим юридическим лицам, в том числе для уменьшения их уставных фондов, если иное не установлено Главой государства;</w:t>
      </w:r>
    </w:p>
    <w:p w:rsidR="00B65468" w:rsidRDefault="00B65468">
      <w:pPr>
        <w:pStyle w:val="newncpi"/>
      </w:pPr>
      <w:r>
        <w:t>обмена долей (акций) в уставных фондах юридических лиц при реорганизации;</w:t>
      </w:r>
    </w:p>
    <w:p w:rsidR="00B65468" w:rsidRDefault="00B65468">
      <w:pPr>
        <w:pStyle w:val="newncpi"/>
      </w:pPr>
      <w:r>
        <w:t>обращения взыскания на эти доли (акции) по решению суда;</w:t>
      </w:r>
    </w:p>
    <w:p w:rsidR="00B65468" w:rsidRDefault="00B65468">
      <w:pPr>
        <w:pStyle w:val="newncpi"/>
      </w:pPr>
      <w:r>
        <w:t>отчуждения долей (акций) в уставных фондах юридических лиц (кроме открытых акционерных обществ) участникам этих юридических лиц;</w:t>
      </w:r>
    </w:p>
    <w:p w:rsidR="00B65468" w:rsidRDefault="00B65468">
      <w:pPr>
        <w:pStyle w:val="newncpi"/>
      </w:pPr>
      <w:r>
        <w:t>иных случаев, определенных Президентом Республики Беларусь.</w:t>
      </w:r>
    </w:p>
    <w:p w:rsidR="00B65468" w:rsidRDefault="00B65468">
      <w:pPr>
        <w:pStyle w:val="newncpi"/>
      </w:pPr>
      <w:r>
        <w:t>Указанные в абзаце первом части первой данного подпункта доли (акции) могут передаваться в доверительное управление в случаях, предусмотренных Президентом Республики Беларусь.</w:t>
      </w:r>
    </w:p>
    <w:p w:rsidR="00B65468" w:rsidRDefault="00B65468">
      <w:pPr>
        <w:pStyle w:val="newncpi"/>
      </w:pPr>
      <w:r>
        <w:t>Новый собственник долей (акций), приобретенных в соответствии с абзацами вторым–девятым части первой настоящего подпункта, вправе отчуждать эти доли (акции) по основаниям, предусмотренным частью первой настоящего подпункта. Данные ограничения не распространяются на Республику Беларусь и ее административно-территориальные единицы.</w:t>
      </w:r>
    </w:p>
    <w:p w:rsidR="00B65468" w:rsidRDefault="00B65468">
      <w:pPr>
        <w:pStyle w:val="newncpi"/>
      </w:pPr>
      <w:r>
        <w:t>Права, удостоверенные акциями, приобретенными гражданами Республики Беларусь у государства на условиях, указанных в абзаце первом части первой данного подпункта, могут быть переданы по доверенности. Такие доверенности подлежат регистрации в республиканском органе государственного управления рынком ценных бумаг в порядке, определяемом Советом Министров Республики Беларусь по согласованию с Президентом Республики Беларусь. До этой регистрации право лица, которому выдана доверенность, на участие в управлении акционерным обществом не может быть реализовано.</w:t>
      </w:r>
    </w:p>
    <w:p w:rsidR="00B65468" w:rsidRDefault="00B65468">
      <w:pPr>
        <w:pStyle w:val="newncpi"/>
      </w:pPr>
      <w:r>
        <w:lastRenderedPageBreak/>
        <w:t>Объем (количество) и стоимость долей (акций), приобретаемых в случаях, предусмотренных в абзаце четвертом части первой настоящего подпункта:</w:t>
      </w:r>
    </w:p>
    <w:p w:rsidR="00B65468" w:rsidRDefault="00B65468">
      <w:pPr>
        <w:pStyle w:val="newncpi"/>
      </w:pPr>
      <w:r>
        <w:t>в собственность Республики Беларусь, определяются Президентом Республики Беларусь по представлению Правительства Республики Беларусь, если иное не установлено Главой государства;</w:t>
      </w:r>
    </w:p>
    <w:p w:rsidR="00B65468" w:rsidRDefault="00B65468">
      <w:pPr>
        <w:pStyle w:val="newncpi"/>
      </w:pPr>
      <w:r>
        <w:t>в собственность административно-территориальных единиц, определяются местными исполнительными и распорядительными органами в порядке, установленном в соответствии с законодательством местными Советами депутатов.</w:t>
      </w:r>
    </w:p>
    <w:p w:rsidR="00B65468" w:rsidRDefault="00B65468">
      <w:pPr>
        <w:pStyle w:val="newncpi"/>
      </w:pPr>
      <w:r>
        <w:t>Доли (акции), полученные в результате обмена в соответствии с абзацем шестым части первой настоящего подпункта, могут быть отчуждены по основаниям, установленным в части первой этого подпункта.</w:t>
      </w:r>
    </w:p>
    <w:p w:rsidR="00B65468" w:rsidRDefault="00B65468">
      <w:pPr>
        <w:pStyle w:val="newncpi"/>
      </w:pPr>
      <w:r>
        <w:t>Ограничения по распоряжению акциями, установленные в абзаце первом части первой, частях второй–четвертой настоящего подпункта, не распространяются на акции открытых акционерных обществ (за исключением открытых акционерных обществ, обеспечивающих функционирование стратегически значимых отраслей экономики и (или) иные важные государственные потребности, по перечню, утверждаемому Советом Министров Республики Беларусь по согласованию с Президентом Республики Беларусь), в которых доля государства в уставном фонде на 31 марта 2008 г.:</w:t>
      </w:r>
    </w:p>
    <w:p w:rsidR="00B65468" w:rsidRDefault="00B65468">
      <w:pPr>
        <w:pStyle w:val="newncpi"/>
      </w:pPr>
      <w:r>
        <w:t>отсутствует или составляет 75 и более процентов, – с 1 июня 2008 г.;</w:t>
      </w:r>
    </w:p>
    <w:p w:rsidR="00B65468" w:rsidRDefault="00B65468">
      <w:pPr>
        <w:pStyle w:val="newncpi"/>
      </w:pPr>
      <w:r>
        <w:t>составляет более 50 процентов, – с 1 января 2009 г.</w:t>
      </w:r>
    </w:p>
    <w:p w:rsidR="00B65468" w:rsidRDefault="00B65468">
      <w:pPr>
        <w:pStyle w:val="newncpi"/>
      </w:pPr>
      <w:r>
        <w:t>Открытые акционерные общества имеют преимущественное право на приобретение акций, в отношении которых в соответствии с частью седьмой настоящего подпункта не распространяются ограничения по распоряжению этими акциями. Для реализации данного права общим собранием акционеров принимается решение о приобретении открытым акционерным обществом его акций, отчуждаемых акционерами в период по 31 декабря 2010 г., с определением цены их приобретения и размещается соответствующая информация в Белорусской котировочной автоматизированной системе открытого акционерного общества «Белорусская валютно-фондовая биржа» (далее – фондовая биржа). Решением общего собрания акционеров определение цены приобретения указанных акций может быть отнесено к компетенции совета директоров (наблюдательного совета) акционерного общества. Если в течение пяти рабочих дней со дня получения акционерным обществом извещения акционера о намерении продать принадлежащие ему акции либо со дня размещения заявки о продаже акций на фондовой бирже акции не приобретены данным обществом, они могут быть проданы акционером любому третьему лицу.</w:t>
      </w:r>
    </w:p>
    <w:p w:rsidR="00B65468" w:rsidRDefault="00B65468">
      <w:pPr>
        <w:pStyle w:val="newncpi"/>
      </w:pPr>
      <w:r>
        <w:t>Ограничения по распоряжению долями (акциями), установленные в частях первой–восьмой настоящего подпункта, действуют по 31 декабря 2010 г.;</w:t>
      </w:r>
    </w:p>
    <w:p w:rsidR="00B65468" w:rsidRDefault="00B65468">
      <w:pPr>
        <w:pStyle w:val="underpoint"/>
      </w:pPr>
      <w:r>
        <w:t>1.12</w:t>
      </w:r>
      <w:r>
        <w:rPr>
          <w:vertAlign w:val="superscript"/>
        </w:rPr>
        <w:t>1</w:t>
      </w:r>
      <w:r>
        <w:t>. исключен;</w:t>
      </w:r>
    </w:p>
    <w:p w:rsidR="00B65468" w:rsidRDefault="00B65468">
      <w:pPr>
        <w:pStyle w:val="underpoint"/>
      </w:pPr>
      <w:r>
        <w:t>1.12</w:t>
      </w:r>
      <w:r>
        <w:rPr>
          <w:vertAlign w:val="superscript"/>
        </w:rPr>
        <w:t>2</w:t>
      </w:r>
      <w:r>
        <w:t>. исключен;</w:t>
      </w:r>
    </w:p>
    <w:p w:rsidR="00B65468" w:rsidRDefault="00B65468">
      <w:pPr>
        <w:pStyle w:val="underpoint"/>
      </w:pPr>
      <w:r>
        <w:t>1.13. эмиссии акций дополнительных выпусков открытых акционерных обществ, перерабатывающих сельскохозяйственную продукцию*, созданных в процессе приватизации объектов, находившихся в государственной собственности, проводятся по согласованию:</w:t>
      </w:r>
    </w:p>
    <w:p w:rsidR="00B65468" w:rsidRDefault="00B65468">
      <w:pPr>
        <w:pStyle w:val="newncpi"/>
      </w:pPr>
      <w:r>
        <w:t>c Советом Министров Республики Беларусь – в отношении акционерных обществ, акции которых находятся в собственности Республики Беларусь;</w:t>
      </w:r>
    </w:p>
    <w:p w:rsidR="00B65468" w:rsidRDefault="00B65468">
      <w:pPr>
        <w:pStyle w:val="newncpi"/>
      </w:pPr>
      <w:r>
        <w:t>c облисполкомами, Минским горисполкомом – в отношении акционерных обществ, акции которых находятся в собственности соответствующих административно-территориальных единиц.</w:t>
      </w:r>
    </w:p>
    <w:p w:rsidR="00B65468" w:rsidRDefault="00B65468">
      <w:pPr>
        <w:pStyle w:val="newncpi"/>
      </w:pPr>
      <w:r>
        <w:t>Предложения об эмиссиях акций дополнительных выпусков акционерных обществ, указанных в части первой настоящего подпункта, вносятся на согласование государственными органами и организациями, уполномоченными управлять принадлежащими государству акциями этих обществ, или организациями, у которых такие акции находятся в хозяйственном ведении (оперативном управлении).</w:t>
      </w:r>
    </w:p>
    <w:p w:rsidR="00B65468" w:rsidRDefault="00B65468">
      <w:pPr>
        <w:pStyle w:val="newncpi"/>
      </w:pPr>
      <w:r>
        <w:lastRenderedPageBreak/>
        <w:t>Действие настоящего подпункта не распространяется на эмиссии акций дополнительных выпусков открытых акционерных обществ, указанных в части первой настоящего подпункта, связанные с увеличением (образованием) доли Республики Беларусь и (или) административно-территориальных единиц в уставных фондах, а также на эмиссии, проводимые в соответствии с решениями Президента Республики Беларусь;</w:t>
      </w:r>
    </w:p>
    <w:p w:rsidR="00B65468" w:rsidRDefault="00B65468">
      <w:pPr>
        <w:pStyle w:val="snoskiline"/>
      </w:pPr>
      <w:r>
        <w:t>______________________________</w:t>
      </w:r>
    </w:p>
    <w:p w:rsidR="00B65468" w:rsidRDefault="00B65468">
      <w:pPr>
        <w:pStyle w:val="snoski"/>
        <w:spacing w:after="240"/>
      </w:pPr>
      <w:r>
        <w:t>*Для целей настоящего Декрета к открытым акционерным обществам, перерабатывающим сельскохозяйственную продукцию, относятся общества, осуществляющие производство продуктов мукомольно-крупяной промышленности, крахмалов и крахмалопродуктов, растительных и животных масел, жиров, молочных продуктов, мяса и мясопродуктов, иных пищевых продуктов, включая производство хлеба, хлебобулочных и кондитерских изделий, детского питания, сахара, а также осуществляющие переработку и консервирование фруктов и овощей, первичную переработку льна.</w:t>
      </w:r>
    </w:p>
    <w:p w:rsidR="00B65468" w:rsidRDefault="00B65468">
      <w:pPr>
        <w:pStyle w:val="underpoint"/>
      </w:pPr>
      <w:r>
        <w:t>1.13</w:t>
      </w:r>
      <w:r>
        <w:rPr>
          <w:vertAlign w:val="superscript"/>
        </w:rPr>
        <w:t>1</w:t>
      </w:r>
      <w:r>
        <w:t>. приватизация государственного имущества осуществляется без формирования планов приватизации, предусмотренных Законом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(Ведамасці Вярхоўнага Савета Рэспублікі Беларусь, 1993 г., № 7, ст. 41; Национальный реестр правовых актов Республики Беларусь, 2010 г., № 184, 2/1724);</w:t>
      </w:r>
    </w:p>
    <w:p w:rsidR="00B65468" w:rsidRDefault="00B65468">
      <w:pPr>
        <w:pStyle w:val="underpoint"/>
      </w:pPr>
      <w:r>
        <w:t>1.14. исключен;</w:t>
      </w:r>
    </w:p>
    <w:p w:rsidR="00B65468" w:rsidRDefault="00B65468">
      <w:pPr>
        <w:pStyle w:val="underpoint"/>
      </w:pPr>
      <w:r>
        <w:t>1.15. по истечении срока действия договора аренды имущества государственного предприятия, сданного в аренду, арендное предприятие в установленном порядке возвращает это имущество арендодателю;</w:t>
      </w:r>
    </w:p>
    <w:p w:rsidR="00B65468" w:rsidRDefault="00B65468">
      <w:pPr>
        <w:pStyle w:val="underpoint"/>
      </w:pPr>
      <w:r>
        <w:t>1.16. исключен;</w:t>
      </w:r>
    </w:p>
    <w:p w:rsidR="00B65468" w:rsidRDefault="00B65468">
      <w:pPr>
        <w:pStyle w:val="underpoint"/>
      </w:pPr>
      <w:r>
        <w:t>1.17. исключен;</w:t>
      </w:r>
    </w:p>
    <w:p w:rsidR="00B65468" w:rsidRDefault="00B65468">
      <w:pPr>
        <w:pStyle w:val="underpoint"/>
      </w:pPr>
      <w:r>
        <w:t>1.18. в случае неуплаты (неполной уплаты) в установленный срок в соответствующий бюджет дивидендов, начисленных на принадлежащие Республике Беларусь или административно-территориальным единицам акции, с плательщиков налоговыми органами* в бесспорном порядке взыскиваются в республиканский или соответствующий местный бюджет неуплаченная сумма дивидендов и пени, начисленные в порядке, установленном налоговым законодательством.</w:t>
      </w:r>
    </w:p>
    <w:p w:rsidR="00B65468" w:rsidRDefault="00B65468">
      <w:pPr>
        <w:pStyle w:val="newncpi"/>
      </w:pPr>
      <w:r>
        <w:t>Налоговые органы при осуществлении контроля за правильным исчислением, полной и своевременной уплатой дивидендов и пеней, их взыскании пользуются правами и несут обязанности, установленные для осуществления налогового контроля, применения способов обеспечения исполнения налоговых обязательств, уплаты пеней и взыскания налогов, сборов (пошлин) и пеней;</w:t>
      </w:r>
    </w:p>
    <w:p w:rsidR="00B65468" w:rsidRDefault="00B65468">
      <w:pPr>
        <w:pStyle w:val="snoskiline"/>
      </w:pPr>
      <w:r>
        <w:t>______________________________</w:t>
      </w:r>
    </w:p>
    <w:p w:rsidR="00B65468" w:rsidRDefault="00B65468">
      <w:pPr>
        <w:pStyle w:val="snoski"/>
        <w:spacing w:after="240"/>
      </w:pPr>
      <w:r>
        <w:t>* На основании имеющейся у налоговых органов информации или информации республиканского органа государственного управления по управлению государственным имуществом, его территориальных органов, органов Комитета государственного контроля, местных исполнительных и распорядительных органов.</w:t>
      </w:r>
    </w:p>
    <w:p w:rsidR="00B65468" w:rsidRDefault="00B65468">
      <w:pPr>
        <w:pStyle w:val="underpoint"/>
      </w:pPr>
      <w:r>
        <w:t>1.19. уставные фонды открытых акционерных обществ, создаваемых в процессе преобразования государственных унитарных предприятий, формируются в соответствии с законодательством о приватизации. Открытое акционерное общество, уставный фонд которого меньше определенной законодательством минимальной величины, обязано в течение пяти лет с даты его государственной регистрации довести этот фонд до установленного размера;</w:t>
      </w:r>
    </w:p>
    <w:p w:rsidR="00B65468" w:rsidRDefault="00B65468">
      <w:pPr>
        <w:pStyle w:val="underpoint"/>
      </w:pPr>
      <w:r>
        <w:t>1.20. исключен;</w:t>
      </w:r>
    </w:p>
    <w:p w:rsidR="00B65468" w:rsidRDefault="00B65468">
      <w:pPr>
        <w:pStyle w:val="underpoint"/>
      </w:pPr>
      <w:r>
        <w:t>1.21. субсидиарная ответственность учредителей (участников), собственников имущества юридического лица по его обязательствам не распространяется на акционеров открытых акционерных обществ, созданных в процессе преобразования государственных унитарных и арендных предприятий, за исключением случаев, предусмотренных законодательными актами.</w:t>
      </w:r>
    </w:p>
    <w:p w:rsidR="00B65468" w:rsidRDefault="00B65468">
      <w:pPr>
        <w:pStyle w:val="point"/>
      </w:pPr>
      <w:r>
        <w:t>1</w:t>
      </w:r>
      <w:r>
        <w:rPr>
          <w:vertAlign w:val="superscript"/>
        </w:rPr>
        <w:t>1</w:t>
      </w:r>
      <w:r>
        <w:t>. Исключен.</w:t>
      </w:r>
    </w:p>
    <w:p w:rsidR="00B65468" w:rsidRDefault="00B65468">
      <w:pPr>
        <w:pStyle w:val="point"/>
      </w:pPr>
      <w:r>
        <w:t>2. Совету Министров Республики Беларусь в трехмесячный срок:</w:t>
      </w:r>
    </w:p>
    <w:p w:rsidR="00B65468" w:rsidRDefault="00B65468">
      <w:pPr>
        <w:pStyle w:val="newncpi"/>
      </w:pPr>
      <w:r>
        <w:t>принять меры по приведению законодательства в соответствие с настоящим Декретом;</w:t>
      </w:r>
    </w:p>
    <w:p w:rsidR="00B65468" w:rsidRDefault="00B65468">
      <w:pPr>
        <w:pStyle w:val="newncpi"/>
      </w:pPr>
      <w:r>
        <w:lastRenderedPageBreak/>
        <w:t>утвердить порядок передачи на конкурсной основе в управление юридических и физических лиц принадлежащих государству акций открытых акционерных обществ, созданных в процессе разгосударствления и приватизации объектов, находящихся в республиканской собственности.</w:t>
      </w:r>
    </w:p>
    <w:p w:rsidR="00B65468" w:rsidRDefault="00B65468">
      <w:pPr>
        <w:pStyle w:val="point"/>
      </w:pPr>
      <w:r>
        <w:t>3. Местным Советам депутатов и исполнительным и распорядительным органам в трехмесячный срок привести решения органов местного управления и самоуправления в соответствие с настоящим Декретом.</w:t>
      </w:r>
    </w:p>
    <w:p w:rsidR="00B65468" w:rsidRDefault="00B65468">
      <w:pPr>
        <w:pStyle w:val="point"/>
      </w:pPr>
      <w:r>
        <w:t>4. Исключен.</w:t>
      </w:r>
    </w:p>
    <w:p w:rsidR="00B65468" w:rsidRDefault="00B65468">
      <w:pPr>
        <w:pStyle w:val="point"/>
      </w:pPr>
      <w:r>
        <w:t>5. Настоящий Декрет вступает в силу со дня его опубликования, является временным и в соответствии с частью третьей статьи 101 Конституции Республики Беларусь представляется на рассмотрение Национального собрания Республики Беларусь.</w:t>
      </w:r>
    </w:p>
    <w:p w:rsidR="00B65468" w:rsidRDefault="00B654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6"/>
        <w:gridCol w:w="4967"/>
      </w:tblGrid>
      <w:tr w:rsidR="00B6546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5468" w:rsidRDefault="00B6546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5468" w:rsidRDefault="00B6546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B65468" w:rsidRDefault="00B65468">
      <w:pPr>
        <w:pStyle w:val="newncpi0"/>
      </w:pPr>
      <w:r>
        <w:t> </w:t>
      </w:r>
    </w:p>
    <w:p w:rsidR="0023407B" w:rsidRPr="002F6C33" w:rsidRDefault="0023407B" w:rsidP="002F6C33">
      <w:pPr>
        <w:spacing w:after="0" w:line="240" w:lineRule="auto"/>
        <w:ind w:firstLine="709"/>
        <w:rPr>
          <w:rFonts w:ascii="Times New Roman" w:hAnsi="Times New Roman"/>
          <w:sz w:val="30"/>
        </w:rPr>
      </w:pPr>
    </w:p>
    <w:sectPr w:rsidR="0023407B" w:rsidRPr="002F6C33" w:rsidSect="00B65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418" w:header="278" w:footer="1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24" w:rsidRDefault="002F1924" w:rsidP="00B65468">
      <w:pPr>
        <w:spacing w:after="0" w:line="240" w:lineRule="auto"/>
      </w:pPr>
      <w:r>
        <w:separator/>
      </w:r>
    </w:p>
  </w:endnote>
  <w:endnote w:type="continuationSeparator" w:id="0">
    <w:p w:rsidR="002F1924" w:rsidRDefault="002F1924" w:rsidP="00B6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68" w:rsidRDefault="00B654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68" w:rsidRDefault="00B654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773"/>
    </w:tblGrid>
    <w:tr w:rsidR="00B65468" w:rsidTr="00B65468">
      <w:tc>
        <w:tcPr>
          <w:tcW w:w="1800" w:type="dxa"/>
          <w:shd w:val="clear" w:color="auto" w:fill="auto"/>
          <w:vAlign w:val="center"/>
        </w:tcPr>
        <w:p w:rsidR="00B65468" w:rsidRDefault="00B6546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65468" w:rsidRDefault="00B6546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65468" w:rsidRDefault="00B6546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05.11.2021</w:t>
          </w:r>
        </w:p>
        <w:p w:rsidR="00B65468" w:rsidRPr="00B65468" w:rsidRDefault="00B6546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65468" w:rsidRDefault="00B654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24" w:rsidRDefault="002F1924" w:rsidP="00B65468">
      <w:pPr>
        <w:spacing w:after="0" w:line="240" w:lineRule="auto"/>
      </w:pPr>
      <w:r>
        <w:separator/>
      </w:r>
    </w:p>
  </w:footnote>
  <w:footnote w:type="continuationSeparator" w:id="0">
    <w:p w:rsidR="002F1924" w:rsidRDefault="002F1924" w:rsidP="00B6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68" w:rsidRDefault="00B65468" w:rsidP="000E5EB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5468" w:rsidRDefault="00B654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68" w:rsidRPr="00B65468" w:rsidRDefault="00B65468" w:rsidP="000E5EB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65468">
      <w:rPr>
        <w:rStyle w:val="a7"/>
        <w:rFonts w:ascii="Times New Roman" w:hAnsi="Times New Roman" w:cs="Times New Roman"/>
        <w:sz w:val="24"/>
      </w:rPr>
      <w:fldChar w:fldCharType="begin"/>
    </w:r>
    <w:r w:rsidRPr="00B6546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6546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65468">
      <w:rPr>
        <w:rStyle w:val="a7"/>
        <w:rFonts w:ascii="Times New Roman" w:hAnsi="Times New Roman" w:cs="Times New Roman"/>
        <w:sz w:val="24"/>
      </w:rPr>
      <w:fldChar w:fldCharType="end"/>
    </w:r>
  </w:p>
  <w:p w:rsidR="00B65468" w:rsidRPr="00B65468" w:rsidRDefault="00B6546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68" w:rsidRDefault="00B654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468"/>
    <w:rsid w:val="0023407B"/>
    <w:rsid w:val="002C43AA"/>
    <w:rsid w:val="002F1924"/>
    <w:rsid w:val="002F6C33"/>
    <w:rsid w:val="00305EB2"/>
    <w:rsid w:val="006E2BCC"/>
    <w:rsid w:val="007457A0"/>
    <w:rsid w:val="00745FC2"/>
    <w:rsid w:val="009D3348"/>
    <w:rsid w:val="00B47441"/>
    <w:rsid w:val="00B65468"/>
    <w:rsid w:val="00EF30B9"/>
    <w:rsid w:val="00F4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54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654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654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654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654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6546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B6546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6546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654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654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B6546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6546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6546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654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65468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B65468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B654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6546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6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5468"/>
  </w:style>
  <w:style w:type="paragraph" w:styleId="a5">
    <w:name w:val="footer"/>
    <w:basedOn w:val="a"/>
    <w:link w:val="a6"/>
    <w:uiPriority w:val="99"/>
    <w:semiHidden/>
    <w:unhideWhenUsed/>
    <w:rsid w:val="00B6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5468"/>
  </w:style>
  <w:style w:type="character" w:styleId="a7">
    <w:name w:val="page number"/>
    <w:basedOn w:val="a0"/>
    <w:uiPriority w:val="99"/>
    <w:semiHidden/>
    <w:unhideWhenUsed/>
    <w:rsid w:val="00B65468"/>
  </w:style>
  <w:style w:type="table" w:styleId="a8">
    <w:name w:val="Table Grid"/>
    <w:basedOn w:val="a1"/>
    <w:uiPriority w:val="59"/>
    <w:rsid w:val="00B65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2074</Words>
  <Characters>15022</Characters>
  <Application>Microsoft Office Word</Application>
  <DocSecurity>0</DocSecurity>
  <Lines>288</Lines>
  <Paragraphs>110</Paragraphs>
  <ScaleCrop>false</ScaleCrop>
  <Company>Grizli777</Company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1</cp:revision>
  <dcterms:created xsi:type="dcterms:W3CDTF">2021-11-05T08:33:00Z</dcterms:created>
  <dcterms:modified xsi:type="dcterms:W3CDTF">2021-11-05T08:34:00Z</dcterms:modified>
</cp:coreProperties>
</file>